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E5" w:rsidRDefault="003435E5"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-779145</wp:posOffset>
            </wp:positionV>
            <wp:extent cx="7552690" cy="10734040"/>
            <wp:effectExtent l="0" t="0" r="0" b="0"/>
            <wp:wrapSquare wrapText="bothSides"/>
            <wp:docPr id="2" name="Рисунок 2" descr="D:\Инструкции\Моторы\Переводы\ET SERIES MANUA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рукции\Моторы\Переводы\ET SERIES MANUAL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04"/>
                    <a:stretch/>
                  </pic:blipFill>
                  <pic:spPr bwMode="auto">
                    <a:xfrm>
                      <a:off x="0" y="0"/>
                      <a:ext cx="7552690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2763D2" w:rsidRDefault="002763D2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-720090</wp:posOffset>
            </wp:positionV>
            <wp:extent cx="7267575" cy="10704830"/>
            <wp:effectExtent l="0" t="0" r="9525" b="1270"/>
            <wp:wrapSquare wrapText="bothSides"/>
            <wp:docPr id="3" name="Рисунок 3" descr="D:\Инструкции\Моторы\Переводы\ET SERIES MANUA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рукции\Моторы\Переводы\ET SERIES MANUAL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93"/>
                    <a:stretch/>
                  </pic:blipFill>
                  <pic:spPr bwMode="auto">
                    <a:xfrm>
                      <a:off x="0" y="0"/>
                      <a:ext cx="726757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427F4D">
        <w:rPr>
          <w:rFonts w:ascii="Times New Roman" w:hAnsi="Times New Roman" w:cs="Times New Roman"/>
          <w:b/>
          <w:sz w:val="32"/>
        </w:rPr>
        <w:lastRenderedPageBreak/>
        <w:t>Поздравляем Вас с приобретением легкого в транспортировке мотора для лодки!</w:t>
      </w:r>
    </w:p>
    <w:p w:rsidR="00427F4D" w:rsidRPr="005F47BE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27F4D" w:rsidRPr="00427F4D" w:rsidRDefault="00427F4D" w:rsidP="00427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 xml:space="preserve">Этот мотор был специально разработан компанией </w:t>
      </w:r>
      <w:proofErr w:type="spellStart"/>
      <w:r w:rsidRPr="00427F4D">
        <w:rPr>
          <w:rFonts w:ascii="Times New Roman" w:hAnsi="Times New Roman" w:cs="Times New Roman"/>
          <w:sz w:val="28"/>
          <w:lang w:val="en-US"/>
        </w:rPr>
        <w:t>Haibo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для простоты эксплуатации.  Материалы высокого качества, замечательный дизайн и новейшие разработки позволили продлить сроки службы мотора и сделать его более надёжным в любой ситуации.</w:t>
      </w:r>
    </w:p>
    <w:p w:rsidR="00427F4D" w:rsidRPr="00427F4D" w:rsidRDefault="00427F4D" w:rsidP="00427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>Для постоянного совершенствования продукции мы оставляем за собой право изменять детали и компоненты без предварительного уведомления. Пожалуйста, прочтите внимательно инструкцию по эксплуатации во избежание неисправностей.</w:t>
      </w:r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427F4D">
        <w:rPr>
          <w:rFonts w:ascii="Times New Roman" w:hAnsi="Times New Roman" w:cs="Times New Roman"/>
          <w:b/>
          <w:sz w:val="32"/>
        </w:rPr>
        <w:t>Гарантийные сроки</w:t>
      </w:r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27F4D" w:rsidRPr="00427F4D" w:rsidRDefault="00427F4D" w:rsidP="00427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 xml:space="preserve">Компания </w:t>
      </w:r>
      <w:proofErr w:type="spellStart"/>
      <w:r w:rsidRPr="00427F4D">
        <w:rPr>
          <w:rFonts w:ascii="Times New Roman" w:hAnsi="Times New Roman" w:cs="Times New Roman"/>
          <w:sz w:val="28"/>
          <w:lang w:val="en-US"/>
        </w:rPr>
        <w:t>Haibo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даёт 2 года гарантии на моторы, начиная с момента приобретения (в том случае, если есть товарный чек).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ab/>
        <w:t>Гарантия не распространяется на части, подверженные быстрому износу: графитовые щётки, гребные винты и переключатели.</w:t>
      </w:r>
      <w:r w:rsidRPr="00427F4D">
        <w:rPr>
          <w:sz w:val="28"/>
        </w:rPr>
        <w:t xml:space="preserve"> </w:t>
      </w:r>
      <w:r w:rsidRPr="00427F4D">
        <w:rPr>
          <w:rFonts w:ascii="Times New Roman" w:hAnsi="Times New Roman" w:cs="Times New Roman"/>
          <w:sz w:val="28"/>
        </w:rPr>
        <w:t>Гарантия не распространяется на некоммерческое использование мотора и не действует в случае ошибок в работе, несчастных случаев, неправильного ремонта или внесения изменений.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ab/>
        <w:t xml:space="preserve">Любые работы по обслуживанию или ремонту должны выполняться компанией </w:t>
      </w:r>
      <w:r w:rsidRPr="00427F4D">
        <w:rPr>
          <w:rFonts w:ascii="Times New Roman" w:hAnsi="Times New Roman" w:cs="Times New Roman"/>
          <w:sz w:val="28"/>
          <w:lang w:val="en-US"/>
        </w:rPr>
        <w:t>Ningbo</w:t>
      </w:r>
      <w:r w:rsidRPr="00427F4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7F4D">
        <w:rPr>
          <w:rFonts w:ascii="Times New Roman" w:hAnsi="Times New Roman" w:cs="Times New Roman"/>
          <w:sz w:val="28"/>
          <w:lang w:val="en-US"/>
        </w:rPr>
        <w:t>Haibo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</w:t>
      </w:r>
      <w:r w:rsidRPr="00427F4D">
        <w:rPr>
          <w:rFonts w:ascii="Times New Roman" w:hAnsi="Times New Roman" w:cs="Times New Roman"/>
          <w:sz w:val="28"/>
          <w:lang w:val="en-US"/>
        </w:rPr>
        <w:t>Company</w:t>
      </w:r>
      <w:r w:rsidRPr="00427F4D">
        <w:rPr>
          <w:rFonts w:ascii="Times New Roman" w:hAnsi="Times New Roman" w:cs="Times New Roman"/>
          <w:sz w:val="28"/>
        </w:rPr>
        <w:t>.</w:t>
      </w:r>
    </w:p>
    <w:p w:rsidR="006360A7" w:rsidRPr="006360A7" w:rsidRDefault="006360A7" w:rsidP="006360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360A7">
        <w:rPr>
          <w:rFonts w:ascii="Times New Roman" w:hAnsi="Times New Roman" w:cs="Times New Roman"/>
          <w:b/>
          <w:sz w:val="28"/>
        </w:rPr>
        <w:t xml:space="preserve">Гарантия распространяется только на моторы, которые использовались в пресной воде. Если моторы использовались в солёной воде, гарантия не распространяется. </w:t>
      </w:r>
    </w:p>
    <w:p w:rsidR="00782112" w:rsidRPr="00782112" w:rsidRDefault="00782112" w:rsidP="0078211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427F4D">
        <w:rPr>
          <w:rFonts w:ascii="Times New Roman" w:hAnsi="Times New Roman" w:cs="Times New Roman"/>
          <w:b/>
          <w:sz w:val="32"/>
        </w:rPr>
        <w:t>Сборка</w:t>
      </w:r>
    </w:p>
    <w:p w:rsidR="00427F4D" w:rsidRPr="005145A1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27F4D" w:rsidRPr="00427F4D" w:rsidRDefault="00427F4D" w:rsidP="00427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>Прикрепите мотор к корме лодки. Убедитесь, что оба крепежных болта надежно затянуты. (Рис. А)</w:t>
      </w:r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ab/>
        <w:t xml:space="preserve">Для регулировки угла наклона мотора после установки, удерживайте крышку мотора одной рукой и надавите на </w:t>
      </w:r>
      <w:proofErr w:type="spellStart"/>
      <w:r w:rsidR="00B67F77">
        <w:rPr>
          <w:rFonts w:ascii="Times New Roman" w:hAnsi="Times New Roman" w:cs="Times New Roman"/>
          <w:sz w:val="28"/>
          <w:lang w:val="en-US"/>
        </w:rPr>
        <w:t>штифт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другой рукой. Нажмите и держите штифт до тех пор, пока правильный угол не будет достигнут. Отпустите штифт и проверьте, что механизм работает безопасно. (Рис. Б)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61FB1" w:rsidRPr="00427F4D" w:rsidRDefault="00427F4D" w:rsidP="00427F4D">
      <w:pPr>
        <w:spacing w:after="0" w:line="240" w:lineRule="auto"/>
        <w:jc w:val="both"/>
        <w:rPr>
          <w:sz w:val="28"/>
        </w:rPr>
      </w:pPr>
      <w:r w:rsidRPr="00427F4D">
        <w:rPr>
          <w:rFonts w:ascii="Times New Roman" w:hAnsi="Times New Roman" w:cs="Times New Roman"/>
          <w:b/>
          <w:sz w:val="28"/>
        </w:rPr>
        <w:t xml:space="preserve">Внимание! При регулировке наклона мотора, НИКОГДА не ставьте руки между валом и корпусом лодки – есть </w:t>
      </w:r>
      <w:r w:rsidR="00B67F77">
        <w:rPr>
          <w:rFonts w:ascii="Times New Roman" w:hAnsi="Times New Roman" w:cs="Times New Roman"/>
          <w:b/>
          <w:sz w:val="28"/>
        </w:rPr>
        <w:t>риск</w:t>
      </w:r>
      <w:r w:rsidRPr="00427F4D">
        <w:rPr>
          <w:rFonts w:ascii="Times New Roman" w:hAnsi="Times New Roman" w:cs="Times New Roman"/>
          <w:b/>
          <w:sz w:val="28"/>
        </w:rPr>
        <w:t xml:space="preserve"> получить травму! Убедитесь, что перед тем, как достать </w:t>
      </w:r>
      <w:r w:rsidR="00B67F77">
        <w:rPr>
          <w:rFonts w:ascii="Times New Roman" w:hAnsi="Times New Roman" w:cs="Times New Roman"/>
          <w:b/>
          <w:sz w:val="28"/>
        </w:rPr>
        <w:t>лодку</w:t>
      </w:r>
      <w:r w:rsidRPr="00427F4D">
        <w:rPr>
          <w:rFonts w:ascii="Times New Roman" w:hAnsi="Times New Roman" w:cs="Times New Roman"/>
          <w:b/>
          <w:sz w:val="28"/>
        </w:rPr>
        <w:t xml:space="preserve"> из воды, </w:t>
      </w:r>
      <w:r w:rsidR="00B67F77">
        <w:rPr>
          <w:rFonts w:ascii="Times New Roman" w:hAnsi="Times New Roman" w:cs="Times New Roman"/>
          <w:b/>
          <w:sz w:val="28"/>
        </w:rPr>
        <w:t>мотор</w:t>
      </w:r>
      <w:r w:rsidRPr="00427F4D">
        <w:rPr>
          <w:rFonts w:ascii="Times New Roman" w:hAnsi="Times New Roman" w:cs="Times New Roman"/>
          <w:b/>
          <w:sz w:val="28"/>
        </w:rPr>
        <w:t xml:space="preserve"> отсоединён. При </w:t>
      </w:r>
      <w:r w:rsidR="00B67F77">
        <w:rPr>
          <w:rFonts w:ascii="Times New Roman" w:hAnsi="Times New Roman" w:cs="Times New Roman"/>
          <w:b/>
          <w:sz w:val="28"/>
        </w:rPr>
        <w:t>установке и отсоединении мотора</w:t>
      </w:r>
      <w:r w:rsidRPr="00427F4D">
        <w:rPr>
          <w:rFonts w:ascii="Times New Roman" w:hAnsi="Times New Roman" w:cs="Times New Roman"/>
          <w:b/>
          <w:sz w:val="28"/>
        </w:rPr>
        <w:t xml:space="preserve"> убедитесь, что аккумуляторная батарея отключена.</w:t>
      </w:r>
    </w:p>
    <w:p w:rsidR="00782112" w:rsidRDefault="00782112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82112" w:rsidRDefault="00782112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82112" w:rsidRDefault="00782112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82112" w:rsidRDefault="00782112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27F4D" w:rsidRDefault="00427F4D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27F4D" w:rsidRDefault="00427F4D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27F4D" w:rsidRDefault="00427F4D" w:rsidP="0078211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82112" w:rsidRPr="00427F4D" w:rsidRDefault="00782112" w:rsidP="00782112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427F4D">
        <w:rPr>
          <w:rFonts w:ascii="Times New Roman" w:hAnsi="Times New Roman" w:cs="Times New Roman"/>
          <w:sz w:val="24"/>
        </w:rPr>
        <w:t>⸱1⸱</w:t>
      </w:r>
    </w:p>
    <w:p w:rsidR="00196B0C" w:rsidRDefault="00512ADC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5715</wp:posOffset>
            </wp:positionV>
            <wp:extent cx="6637020" cy="9158605"/>
            <wp:effectExtent l="0" t="0" r="0" b="4445"/>
            <wp:wrapSquare wrapText="bothSides"/>
            <wp:docPr id="4" name="Рисунок 4" descr="D:\Инструкции\Моторы\Переводы\ET SERIES MANUA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рукции\Моторы\Переводы\ET SERIES MANUAL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04"/>
                    <a:stretch/>
                  </pic:blipFill>
                  <pic:spPr bwMode="auto">
                    <a:xfrm>
                      <a:off x="0" y="0"/>
                      <a:ext cx="663702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B35" w:rsidRPr="00B67B35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-751840</wp:posOffset>
            </wp:positionV>
            <wp:extent cx="7929245" cy="3937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A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6B0C" w:rsidRPr="00427F4D" w:rsidRDefault="00196B0C" w:rsidP="00196B0C">
      <w:pPr>
        <w:spacing w:after="0" w:line="240" w:lineRule="auto"/>
        <w:ind w:left="-709"/>
        <w:rPr>
          <w:rFonts w:ascii="Times New Roman" w:hAnsi="Times New Roman" w:cs="Times New Roman"/>
          <w:b/>
          <w:sz w:val="24"/>
        </w:rPr>
      </w:pPr>
      <w:r w:rsidRPr="00427F4D">
        <w:rPr>
          <w:rFonts w:ascii="Times New Roman" w:hAnsi="Times New Roman" w:cs="Times New Roman"/>
          <w:sz w:val="24"/>
        </w:rPr>
        <w:t>⸱2⸱</w:t>
      </w:r>
      <w:bookmarkStart w:id="0" w:name="_GoBack"/>
      <w:bookmarkEnd w:id="0"/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27F4D">
        <w:rPr>
          <w:rFonts w:ascii="Times New Roman" w:hAnsi="Times New Roman" w:cs="Times New Roman"/>
          <w:b/>
          <w:sz w:val="32"/>
          <w:szCs w:val="28"/>
        </w:rPr>
        <w:lastRenderedPageBreak/>
        <w:t>Регулировка глубины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4D">
        <w:rPr>
          <w:rFonts w:ascii="Times New Roman" w:hAnsi="Times New Roman" w:cs="Times New Roman"/>
          <w:sz w:val="28"/>
          <w:szCs w:val="28"/>
        </w:rPr>
        <w:t>Держите вал мотора одной рукой, затем ослабьте винт регулировки глубины и установите мотор на необходимую глубину. После тщательно затяните регулировочный винт в целях безопасности. (Рис. В(1))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27F4D">
        <w:rPr>
          <w:rFonts w:ascii="Times New Roman" w:hAnsi="Times New Roman" w:cs="Times New Roman"/>
          <w:b/>
          <w:sz w:val="32"/>
          <w:szCs w:val="28"/>
        </w:rPr>
        <w:t>Регулировка силы поворота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4D">
        <w:rPr>
          <w:rFonts w:ascii="Times New Roman" w:hAnsi="Times New Roman" w:cs="Times New Roman"/>
          <w:sz w:val="28"/>
          <w:szCs w:val="28"/>
        </w:rPr>
        <w:t>Чтобы отрегулировать силу поворота, просто ослабьте или затяните крепёжный болт. (Рис. В(2))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27F4D">
        <w:rPr>
          <w:rFonts w:ascii="Times New Roman" w:hAnsi="Times New Roman" w:cs="Times New Roman"/>
          <w:b/>
          <w:sz w:val="32"/>
          <w:szCs w:val="28"/>
        </w:rPr>
        <w:t>Регулировка скорости движения</w:t>
      </w: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27F4D" w:rsidRPr="00427F4D" w:rsidRDefault="00427F4D" w:rsidP="00427F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4D">
        <w:rPr>
          <w:rFonts w:ascii="Times New Roman" w:hAnsi="Times New Roman" w:cs="Times New Roman"/>
          <w:sz w:val="28"/>
          <w:szCs w:val="28"/>
        </w:rPr>
        <w:t>Телескопическая рукоятка может удлиняться до 16 см. Регулировка скорости (5 скоростей переднего хода и 3 обратного хода) встроена в поворотную рукоятку. Поверните рукоятку по часовой стрелке для выбора переднего хода. Поверните рукоятку против часовой стрелки для выбора заднего хода. Если поставить рукоятку в нейтральн</w:t>
      </w:r>
      <w:r w:rsidR="002C1A1D">
        <w:rPr>
          <w:rFonts w:ascii="Times New Roman" w:hAnsi="Times New Roman" w:cs="Times New Roman"/>
          <w:sz w:val="28"/>
          <w:szCs w:val="28"/>
        </w:rPr>
        <w:t>ое</w:t>
      </w:r>
      <w:r w:rsidRPr="00427F4D">
        <w:rPr>
          <w:rFonts w:ascii="Times New Roman" w:hAnsi="Times New Roman" w:cs="Times New Roman"/>
          <w:sz w:val="28"/>
          <w:szCs w:val="28"/>
        </w:rPr>
        <w:t xml:space="preserve"> по</w:t>
      </w:r>
      <w:r w:rsidR="002C1A1D">
        <w:rPr>
          <w:rFonts w:ascii="Times New Roman" w:hAnsi="Times New Roman" w:cs="Times New Roman"/>
          <w:sz w:val="28"/>
          <w:szCs w:val="28"/>
        </w:rPr>
        <w:t>ложение</w:t>
      </w:r>
      <w:r w:rsidRPr="00427F4D">
        <w:rPr>
          <w:rFonts w:ascii="Times New Roman" w:hAnsi="Times New Roman" w:cs="Times New Roman"/>
          <w:sz w:val="28"/>
          <w:szCs w:val="28"/>
        </w:rPr>
        <w:t>, мотор остановится. (Рис. Г, Д)</w:t>
      </w:r>
    </w:p>
    <w:p w:rsid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4086" w:rsidRPr="00DD59CA" w:rsidRDefault="00EF4086" w:rsidP="00EF40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5927834" cy="2236919"/>
            <wp:effectExtent l="0" t="0" r="0" b="0"/>
            <wp:docPr id="29" name="Рисунок 29" descr="D:\Инструкции\Моторы\в, г,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рукции\Моторы\в, г, 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36" cy="22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4086" w:rsidRP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EF4086">
        <w:rPr>
          <w:rFonts w:ascii="Times New Roman" w:hAnsi="Times New Roman" w:cs="Times New Roman"/>
          <w:b/>
          <w:sz w:val="32"/>
        </w:rPr>
        <w:t>Замена гребных винтов</w:t>
      </w:r>
    </w:p>
    <w:p w:rsidR="00EF4086" w:rsidRP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F4086" w:rsidRP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EF4086">
        <w:rPr>
          <w:rFonts w:ascii="Times New Roman" w:hAnsi="Times New Roman" w:cs="Times New Roman"/>
          <w:b/>
          <w:sz w:val="32"/>
        </w:rPr>
        <w:t>Внимание! Всегда отсоединяйте аккумуляторную батарею перед заменой гребного винта.</w:t>
      </w:r>
    </w:p>
    <w:p w:rsidR="00EF4086" w:rsidRPr="00EF4086" w:rsidRDefault="00EF4086" w:rsidP="00EF4086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F4086" w:rsidRPr="00EF4086" w:rsidRDefault="00EF4086" w:rsidP="00EF408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EF4086">
        <w:rPr>
          <w:rFonts w:ascii="Times New Roman" w:hAnsi="Times New Roman" w:cs="Times New Roman"/>
          <w:b/>
          <w:sz w:val="32"/>
          <w:szCs w:val="24"/>
        </w:rPr>
        <w:t>О</w:t>
      </w:r>
      <w:r w:rsidRPr="00EF4086">
        <w:rPr>
          <w:rFonts w:ascii="Times New Roman" w:eastAsia="Times New Roman" w:hAnsi="Times New Roman" w:cs="Times New Roman"/>
          <w:b/>
          <w:sz w:val="32"/>
          <w:szCs w:val="24"/>
        </w:rPr>
        <w:t>тсоединение гребного винта</w:t>
      </w:r>
    </w:p>
    <w:p w:rsidR="00196B0C" w:rsidRPr="00EF4086" w:rsidRDefault="00196B0C" w:rsidP="00196B0C">
      <w:pPr>
        <w:rPr>
          <w:sz w:val="24"/>
        </w:rPr>
      </w:pPr>
    </w:p>
    <w:p w:rsidR="00EF4086" w:rsidRDefault="00EF4086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EF4086" w:rsidRDefault="00EF4086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EF4086" w:rsidRDefault="00EF4086" w:rsidP="00EF4086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EF4086" w:rsidRPr="00427F4D" w:rsidRDefault="00EF4086" w:rsidP="00EF4086">
      <w:pPr>
        <w:spacing w:after="0" w:line="240" w:lineRule="auto"/>
        <w:ind w:left="-709"/>
        <w:jc w:val="right"/>
        <w:rPr>
          <w:rFonts w:ascii="Times New Roman" w:hAnsi="Times New Roman" w:cs="Times New Roman"/>
          <w:sz w:val="24"/>
        </w:rPr>
      </w:pPr>
      <w:r w:rsidRPr="00427F4D">
        <w:rPr>
          <w:rFonts w:ascii="Times New Roman" w:hAnsi="Times New Roman" w:cs="Times New Roman"/>
          <w:sz w:val="24"/>
        </w:rPr>
        <w:t>⸱3⸱</w:t>
      </w: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</w:rPr>
      </w:pPr>
      <w:r w:rsidRPr="00427F4D">
        <w:rPr>
          <w:rFonts w:ascii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-732155</wp:posOffset>
            </wp:positionV>
            <wp:extent cx="10657205" cy="38227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7F4D">
        <w:rPr>
          <w:rFonts w:ascii="Times New Roman" w:hAnsi="Times New Roman" w:cs="Times New Roman"/>
          <w:sz w:val="28"/>
        </w:rPr>
        <w:t>Открутите и снимите контргайку с помощью входящего в комплект гаечного ключа, стараясь одной рукой держать гребной винт, чтобы предотвратить его вращение. Не откручивайте контргайку молотком или подобным инструментом, так как это может привести к повреждению контргайки или вала.</w:t>
      </w:r>
      <w:r w:rsidR="00203E3E">
        <w:rPr>
          <w:rFonts w:ascii="Times New Roman" w:hAnsi="Times New Roman" w:cs="Times New Roman"/>
          <w:sz w:val="28"/>
        </w:rPr>
        <w:t xml:space="preserve"> (Рис</w:t>
      </w:r>
      <w:proofErr w:type="gramStart"/>
      <w:r w:rsidR="00203E3E">
        <w:rPr>
          <w:rFonts w:ascii="Times New Roman" w:hAnsi="Times New Roman" w:cs="Times New Roman"/>
          <w:sz w:val="28"/>
        </w:rPr>
        <w:t>.Е</w:t>
      </w:r>
      <w:proofErr w:type="gramEnd"/>
      <w:r w:rsidR="00203E3E">
        <w:rPr>
          <w:rFonts w:ascii="Times New Roman" w:hAnsi="Times New Roman" w:cs="Times New Roman"/>
          <w:sz w:val="28"/>
        </w:rPr>
        <w:t>)</w:t>
      </w: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 xml:space="preserve">После снятия контргайки можно легко снять гребной винт. </w:t>
      </w:r>
      <w:proofErr w:type="gramStart"/>
      <w:r w:rsidRPr="00427F4D">
        <w:rPr>
          <w:rFonts w:ascii="Times New Roman" w:hAnsi="Times New Roman" w:cs="Times New Roman"/>
          <w:sz w:val="28"/>
        </w:rPr>
        <w:t>Проверьте правильность посадки паза и срезного штифта при установке нового гребного винта, в противном случае гребной винт не будет закреплен надлежащим образом.</w:t>
      </w:r>
      <w:r w:rsidR="00F579C2">
        <w:rPr>
          <w:rFonts w:ascii="Times New Roman" w:hAnsi="Times New Roman" w:cs="Times New Roman"/>
          <w:sz w:val="28"/>
        </w:rPr>
        <w:t xml:space="preserve"> </w:t>
      </w:r>
      <w:proofErr w:type="gramEnd"/>
      <w:r w:rsidR="00F579C2">
        <w:rPr>
          <w:rFonts w:ascii="Times New Roman" w:hAnsi="Times New Roman" w:cs="Times New Roman"/>
          <w:sz w:val="28"/>
        </w:rPr>
        <w:t>(Рис</w:t>
      </w:r>
      <w:proofErr w:type="gramStart"/>
      <w:r w:rsidR="00F579C2">
        <w:rPr>
          <w:rFonts w:ascii="Times New Roman" w:hAnsi="Times New Roman" w:cs="Times New Roman"/>
          <w:sz w:val="28"/>
        </w:rPr>
        <w:t>.Ё</w:t>
      </w:r>
      <w:proofErr w:type="gramEnd"/>
      <w:r w:rsidR="00F579C2">
        <w:rPr>
          <w:rFonts w:ascii="Times New Roman" w:hAnsi="Times New Roman" w:cs="Times New Roman"/>
          <w:sz w:val="28"/>
        </w:rPr>
        <w:t>)</w:t>
      </w:r>
    </w:p>
    <w:p w:rsidR="00B67B35" w:rsidRDefault="00427F4D" w:rsidP="00F579C2">
      <w:pPr>
        <w:tabs>
          <w:tab w:val="left" w:pos="4395"/>
        </w:tabs>
        <w:spacing w:after="0" w:line="240" w:lineRule="auto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7F4D">
        <w:rPr>
          <w:rFonts w:ascii="Times New Roman" w:hAnsi="Times New Roman" w:cs="Times New Roman"/>
          <w:sz w:val="28"/>
        </w:rPr>
        <w:t>После использования мотора всегда проверяйте на наличие лески или водорослей, которые могли попасть в гребной винт, и удаляйте их. Тщательно вымойте мотор проточной водой, особенно после использования в соленой воде.</w:t>
      </w:r>
      <w:r w:rsidRPr="00427F4D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7B35" w:rsidRPr="00E840DB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4950372" cy="1646471"/>
            <wp:effectExtent l="0" t="0" r="3175" b="0"/>
            <wp:docPr id="35" name="Рисунок 35" descr="D:\Инструкции\Моторы\е, 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струкции\Моторы\е, ё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60" cy="164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5" w:rsidRDefault="00B67B35" w:rsidP="00B67B35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</w:rPr>
      </w:pP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</w:rPr>
      </w:pPr>
      <w:r w:rsidRPr="00427F4D">
        <w:rPr>
          <w:rFonts w:ascii="Times New Roman" w:hAnsi="Times New Roman" w:cs="Times New Roman"/>
          <w:b/>
          <w:sz w:val="32"/>
        </w:rPr>
        <w:t>Электрические соединения (схема). Только для данной аккумуляторной батареи!</w:t>
      </w:r>
    </w:p>
    <w:p w:rsidR="00B67B35" w:rsidRPr="00D63A63" w:rsidRDefault="00B67B35" w:rsidP="00B67B35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>Перед тем, как приступить к электрическим соединениям, убедитесь, что все переключатели находятся в положении ВЫКЛ.</w:t>
      </w:r>
    </w:p>
    <w:p w:rsidR="00427F4D" w:rsidRPr="00427F4D" w:rsidRDefault="00F23C9F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341630</wp:posOffset>
            </wp:positionV>
            <wp:extent cx="2411730" cy="2984500"/>
            <wp:effectExtent l="0" t="0" r="7620" b="6350"/>
            <wp:wrapSquare wrapText="bothSides"/>
            <wp:docPr id="1" name="Рисунок 1" descr="D:\Инструкции\Моторы\Переводы\D SERIES MANUAL\предпослед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рукции\Моторы\Переводы\D SERIES MANUAL\предпоследня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F4D" w:rsidRPr="00427F4D">
        <w:rPr>
          <w:rFonts w:ascii="Times New Roman" w:hAnsi="Times New Roman" w:cs="Times New Roman"/>
          <w:sz w:val="28"/>
        </w:rPr>
        <w:t>Подключите красный кабель (A) к положительному полюсу аккумуляторной батареи (обозначенному</w:t>
      </w:r>
      <w:proofErr w:type="gramStart"/>
      <w:r w:rsidR="00427F4D" w:rsidRPr="00427F4D">
        <w:rPr>
          <w:rFonts w:ascii="Times New Roman" w:hAnsi="Times New Roman" w:cs="Times New Roman"/>
          <w:sz w:val="28"/>
        </w:rPr>
        <w:t xml:space="preserve"> (+) </w:t>
      </w:r>
      <w:proofErr w:type="gramEnd"/>
      <w:r w:rsidR="00427F4D" w:rsidRPr="00427F4D">
        <w:rPr>
          <w:rFonts w:ascii="Times New Roman" w:hAnsi="Times New Roman" w:cs="Times New Roman"/>
          <w:sz w:val="28"/>
        </w:rPr>
        <w:t>на аккумуляторе); черный кабель (B) к отрицательному полюсу (-).</w:t>
      </w: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 xml:space="preserve">Компания </w:t>
      </w:r>
      <w:proofErr w:type="spellStart"/>
      <w:r w:rsidRPr="00427F4D">
        <w:rPr>
          <w:rFonts w:ascii="Times New Roman" w:hAnsi="Times New Roman" w:cs="Times New Roman"/>
          <w:sz w:val="28"/>
        </w:rPr>
        <w:t>Haibo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рекомендует установить прерыватель на 50 Ампер к красному кабелю аккумуляторной батареи. Надежно закрепите </w:t>
      </w:r>
      <w:proofErr w:type="spellStart"/>
      <w:r w:rsidRPr="00427F4D">
        <w:rPr>
          <w:rFonts w:ascii="Times New Roman" w:hAnsi="Times New Roman" w:cs="Times New Roman"/>
          <w:sz w:val="28"/>
        </w:rPr>
        <w:t>клеммные</w:t>
      </w:r>
      <w:proofErr w:type="spellEnd"/>
      <w:r w:rsidRPr="00427F4D">
        <w:rPr>
          <w:rFonts w:ascii="Times New Roman" w:hAnsi="Times New Roman" w:cs="Times New Roman"/>
          <w:sz w:val="28"/>
        </w:rPr>
        <w:t xml:space="preserve"> зажимы. В противном случае у вас могут возникнуть проблемы с мотором.</w:t>
      </w:r>
    </w:p>
    <w:p w:rsidR="00427F4D" w:rsidRPr="00427F4D" w:rsidRDefault="00427F4D" w:rsidP="00427F4D">
      <w:pPr>
        <w:tabs>
          <w:tab w:val="left" w:pos="439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427F4D">
        <w:rPr>
          <w:rFonts w:ascii="Times New Roman" w:hAnsi="Times New Roman" w:cs="Times New Roman"/>
          <w:sz w:val="28"/>
        </w:rPr>
        <w:t xml:space="preserve">Аккумуляторную батарею всегда следует хранить в хорошо проветриваемом месте. Для оптимальной работы мы рекомендуем использовать специальную </w:t>
      </w:r>
      <w:r w:rsidR="00F23C9F">
        <w:rPr>
          <w:rFonts w:ascii="Times New Roman" w:hAnsi="Times New Roman" w:cs="Times New Roman"/>
          <w:sz w:val="28"/>
        </w:rPr>
        <w:t>тяговую 12В</w:t>
      </w:r>
      <w:r w:rsidRPr="00427F4D">
        <w:rPr>
          <w:rFonts w:ascii="Times New Roman" w:hAnsi="Times New Roman" w:cs="Times New Roman"/>
          <w:sz w:val="28"/>
        </w:rPr>
        <w:t xml:space="preserve"> аккумуляторную батарею. См. ниже таблицу рекомендуемых характеристик аккумуляторной батареи.</w:t>
      </w: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</w:rPr>
      </w:pPr>
    </w:p>
    <w:p w:rsidR="00427F4D" w:rsidRDefault="00427F4D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</w:rPr>
      </w:pPr>
    </w:p>
    <w:p w:rsidR="00B67B35" w:rsidRPr="00427F4D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</w:rPr>
      </w:pPr>
      <w:r w:rsidRPr="00427F4D">
        <w:rPr>
          <w:rFonts w:ascii="Times New Roman" w:hAnsi="Times New Roman" w:cs="Times New Roman"/>
          <w:sz w:val="24"/>
        </w:rPr>
        <w:t>⸱4⸱</w:t>
      </w:r>
    </w:p>
    <w:p w:rsidR="00B67B35" w:rsidRDefault="006C2FA1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19685</wp:posOffset>
            </wp:positionV>
            <wp:extent cx="3609975" cy="8717915"/>
            <wp:effectExtent l="0" t="0" r="9525" b="6985"/>
            <wp:wrapSquare wrapText="bothSides"/>
            <wp:docPr id="15" name="Рисунок 15" descr="D:\Инструкции\Моторы\Переводы\ET SERIES MANUAL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струкции\Моторы\Переводы\ET SERIES MANUAL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B35" w:rsidRPr="00EF4086">
        <w:rPr>
          <w:noProof/>
          <w:sz w:val="24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-762000</wp:posOffset>
            </wp:positionV>
            <wp:extent cx="7551420" cy="3752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  <w:r w:rsidRPr="00DA0C66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7457440</wp:posOffset>
            </wp:positionH>
            <wp:positionV relativeFrom="margin">
              <wp:posOffset>294005</wp:posOffset>
            </wp:positionV>
            <wp:extent cx="1947545" cy="6146165"/>
            <wp:effectExtent l="0" t="0" r="0" b="6985"/>
            <wp:wrapSquare wrapText="bothSides"/>
            <wp:docPr id="34" name="Рисунок 34" descr="D:\Инструкции\Моторы\послед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струкции\Моторы\последня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B67B35" w:rsidRDefault="00B67B35" w:rsidP="00B67B35">
      <w:pPr>
        <w:tabs>
          <w:tab w:val="left" w:pos="4395"/>
        </w:tabs>
        <w:spacing w:after="0" w:line="240" w:lineRule="auto"/>
        <w:ind w:hanging="142"/>
        <w:jc w:val="both"/>
        <w:rPr>
          <w:rFonts w:ascii="Times New Roman" w:hAnsi="Times New Roman" w:cs="Times New Roman"/>
        </w:rPr>
      </w:pPr>
    </w:p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196B0C" w:rsidRPr="00196B0C" w:rsidRDefault="00196B0C" w:rsidP="00196B0C"/>
    <w:p w:rsidR="006C2FA1" w:rsidRDefault="006C2FA1" w:rsidP="006C2FA1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6C2FA1" w:rsidRPr="00E93308" w:rsidRDefault="006C2FA1" w:rsidP="006C2FA1">
      <w:pPr>
        <w:spacing w:after="0" w:line="240" w:lineRule="auto"/>
        <w:ind w:left="-709"/>
        <w:rPr>
          <w:rFonts w:ascii="Times New Roman" w:hAnsi="Times New Roman" w:cs="Times New Roman"/>
          <w:sz w:val="24"/>
        </w:rPr>
      </w:pPr>
      <w:r w:rsidRPr="00E93308">
        <w:rPr>
          <w:rFonts w:ascii="Times New Roman" w:hAnsi="Times New Roman" w:cs="Times New Roman"/>
          <w:sz w:val="24"/>
        </w:rPr>
        <w:t>⸱5⸱</w:t>
      </w:r>
    </w:p>
    <w:p w:rsidR="008C1404" w:rsidRPr="008C1404" w:rsidRDefault="008C1404" w:rsidP="008C1404">
      <w:pPr>
        <w:rPr>
          <w:rFonts w:ascii="Times New Roman" w:hAnsi="Times New Roman" w:cs="Times New Roman"/>
          <w:b/>
          <w:sz w:val="32"/>
        </w:rPr>
      </w:pPr>
      <w:r w:rsidRPr="008C1404">
        <w:rPr>
          <w:rFonts w:ascii="Times New Roman" w:hAnsi="Times New Roman" w:cs="Times New Roman"/>
          <w:noProof/>
          <w:sz w:val="32"/>
          <w:lang w:val="uk-UA" w:eastAsia="uk-U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-694055</wp:posOffset>
            </wp:positionV>
            <wp:extent cx="7929245" cy="393700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404">
        <w:rPr>
          <w:rFonts w:ascii="Times New Roman" w:hAnsi="Times New Roman" w:cs="Times New Roman"/>
          <w:b/>
          <w:sz w:val="32"/>
        </w:rPr>
        <w:t>Устранение не</w:t>
      </w:r>
      <w:r w:rsidRPr="00394411">
        <w:rPr>
          <w:rFonts w:ascii="Times New Roman" w:hAnsi="Times New Roman" w:cs="Times New Roman"/>
          <w:b/>
          <w:sz w:val="32"/>
        </w:rPr>
        <w:t>и</w:t>
      </w:r>
      <w:r w:rsidRPr="008C1404">
        <w:rPr>
          <w:rFonts w:ascii="Times New Roman" w:hAnsi="Times New Roman" w:cs="Times New Roman"/>
          <w:b/>
          <w:sz w:val="32"/>
        </w:rPr>
        <w:t xml:space="preserve">справностей </w:t>
      </w:r>
    </w:p>
    <w:p w:rsidR="008C1404" w:rsidRDefault="008C1404" w:rsidP="008C1404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93"/>
        <w:gridCol w:w="278"/>
      </w:tblGrid>
      <w:tr w:rsidR="008C1404" w:rsidRPr="008C1404" w:rsidTr="008C1404">
        <w:tc>
          <w:tcPr>
            <w:tcW w:w="3369" w:type="dxa"/>
          </w:tcPr>
          <w:tbl>
            <w:tblPr>
              <w:tblStyle w:val="a5"/>
              <w:tblW w:w="9067" w:type="dxa"/>
              <w:tblLook w:val="04A0"/>
            </w:tblPr>
            <w:tblGrid>
              <w:gridCol w:w="2442"/>
              <w:gridCol w:w="6625"/>
            </w:tblGrid>
            <w:tr w:rsidR="00427F4D" w:rsidRPr="00427F4D" w:rsidTr="00427F4D">
              <w:tc>
                <w:tcPr>
                  <w:tcW w:w="2405" w:type="dxa"/>
                </w:tcPr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427F4D">
                    <w:rPr>
                      <w:rFonts w:ascii="Times New Roman" w:hAnsi="Times New Roman" w:cs="Times New Roman"/>
                      <w:b/>
                      <w:sz w:val="32"/>
                    </w:rPr>
                    <w:t>Неисправность</w:t>
                  </w:r>
                </w:p>
              </w:tc>
              <w:tc>
                <w:tcPr>
                  <w:tcW w:w="6662" w:type="dxa"/>
                </w:tcPr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427F4D">
                    <w:rPr>
                      <w:rFonts w:ascii="Times New Roman" w:hAnsi="Times New Roman" w:cs="Times New Roman"/>
                      <w:b/>
                      <w:sz w:val="32"/>
                    </w:rPr>
                    <w:t>Возможная причина/решение</w:t>
                  </w:r>
                </w:p>
              </w:tc>
            </w:tr>
            <w:tr w:rsidR="00427F4D" w:rsidRPr="00427F4D" w:rsidTr="00427F4D">
              <w:tc>
                <w:tcPr>
                  <w:tcW w:w="2405" w:type="dxa"/>
                </w:tcPr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Тугое вращение гребного винта</w:t>
                  </w:r>
                </w:p>
              </w:tc>
              <w:tc>
                <w:tcPr>
                  <w:tcW w:w="6662" w:type="dxa"/>
                </w:tcPr>
                <w:p w:rsidR="00427F4D" w:rsidRPr="00427F4D" w:rsidRDefault="00427F4D" w:rsidP="0036169B">
                  <w:pPr>
                    <w:tabs>
                      <w:tab w:val="left" w:pos="33"/>
                      <w:tab w:val="left" w:pos="317"/>
                    </w:tabs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1. Проверить, не попала ли леска или водоросли в гребной винт. Очистить его.</w:t>
                  </w:r>
                </w:p>
                <w:p w:rsidR="00427F4D" w:rsidRPr="00427F4D" w:rsidRDefault="00427F4D" w:rsidP="0036169B">
                  <w:pPr>
                    <w:tabs>
                      <w:tab w:val="left" w:pos="33"/>
                      <w:tab w:val="left" w:pos="317"/>
                    </w:tabs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2. Проверить уровень заряда аккумуляторной батареи.</w:t>
                  </w:r>
                </w:p>
                <w:p w:rsidR="00427F4D" w:rsidRPr="00427F4D" w:rsidRDefault="00427F4D" w:rsidP="0036169B">
                  <w:pPr>
                    <w:tabs>
                      <w:tab w:val="left" w:pos="33"/>
                      <w:tab w:val="left" w:pos="317"/>
                    </w:tabs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3. Проверить клеммы на кабеле аккумуляторной батареи.</w:t>
                  </w:r>
                </w:p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427F4D" w:rsidRPr="00427F4D" w:rsidTr="00427F4D">
              <w:tc>
                <w:tcPr>
                  <w:tcW w:w="2405" w:type="dxa"/>
                </w:tcPr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Мотор издаёт шумы и/или вибрирует</w:t>
                  </w:r>
                </w:p>
              </w:tc>
              <w:tc>
                <w:tcPr>
                  <w:tcW w:w="6662" w:type="dxa"/>
                </w:tcPr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1. Проверить, не попала ли леска или водоросли в гребной винт. Очистить его.</w:t>
                  </w:r>
                </w:p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2. Проверить надёжность гребного винта. При необходимости заменить его.</w:t>
                  </w:r>
                </w:p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 xml:space="preserve">3. Проверить, не изогнут ли вал. Отсоединить гребной винт и повторно запустить мотор, затем посмотреть, не вибрирует ли вал. Если вал деформирован, пожалуйста, обратитесь в сервисный центр компании </w:t>
                  </w:r>
                  <w:proofErr w:type="spellStart"/>
                  <w:r w:rsidRPr="00427F4D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Haibo</w:t>
                  </w:r>
                  <w:proofErr w:type="spellEnd"/>
                  <w:r w:rsidRPr="00427F4D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427F4D" w:rsidRPr="00427F4D" w:rsidRDefault="00427F4D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 xml:space="preserve">4. Отсоедините кабель аккумуляторной батареи. Вращайте гребной винт рукой, он будет вращаться свободно с небольшим сопротивлением. Если он заедает или блокируется, в моторе могут быть сколы на магнитах или другой мусор. В таком случае, пожалуйста, обратитесь в сервисный центр компании </w:t>
                  </w:r>
                  <w:proofErr w:type="spellStart"/>
                  <w:r w:rsidRPr="00427F4D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Haibo</w:t>
                  </w:r>
                  <w:proofErr w:type="spellEnd"/>
                  <w:r w:rsidRPr="00427F4D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c>
            </w:tr>
          </w:tbl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244" w:type="dxa"/>
          </w:tcPr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C1404" w:rsidRPr="008C1404" w:rsidTr="008C1404">
        <w:tc>
          <w:tcPr>
            <w:tcW w:w="3369" w:type="dxa"/>
          </w:tcPr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44" w:type="dxa"/>
          </w:tcPr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C1404" w:rsidRPr="008C1404" w:rsidTr="008C1404">
        <w:tc>
          <w:tcPr>
            <w:tcW w:w="3369" w:type="dxa"/>
          </w:tcPr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44" w:type="dxa"/>
          </w:tcPr>
          <w:p w:rsidR="008C1404" w:rsidRPr="008C1404" w:rsidRDefault="008C1404" w:rsidP="0061170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96B0C" w:rsidRDefault="00196B0C" w:rsidP="00196B0C"/>
    <w:p w:rsidR="008C1404" w:rsidRDefault="008C1404" w:rsidP="00196B0C"/>
    <w:p w:rsidR="008C1404" w:rsidRDefault="008C1404" w:rsidP="00196B0C"/>
    <w:p w:rsidR="008C1404" w:rsidRDefault="008C1404" w:rsidP="00196B0C"/>
    <w:p w:rsidR="008C1404" w:rsidRDefault="008C1404" w:rsidP="00196B0C"/>
    <w:p w:rsidR="008C1404" w:rsidRDefault="008C1404" w:rsidP="00196B0C"/>
    <w:p w:rsidR="008C1404" w:rsidRDefault="008C1404" w:rsidP="00196B0C"/>
    <w:p w:rsidR="008C1404" w:rsidRDefault="008C1404" w:rsidP="00196B0C"/>
    <w:p w:rsidR="008C1404" w:rsidRPr="00196B0C" w:rsidRDefault="008C1404" w:rsidP="00196B0C"/>
    <w:p w:rsidR="00196B0C" w:rsidRPr="00196B0C" w:rsidRDefault="00196B0C" w:rsidP="00196B0C"/>
    <w:p w:rsidR="00196B0C" w:rsidRPr="00196B0C" w:rsidRDefault="00196B0C" w:rsidP="00196B0C"/>
    <w:p w:rsidR="00196B0C" w:rsidRPr="00E93308" w:rsidRDefault="008C1404" w:rsidP="008C1404">
      <w:pPr>
        <w:spacing w:after="0" w:line="240" w:lineRule="auto"/>
        <w:ind w:left="-709"/>
        <w:jc w:val="right"/>
        <w:rPr>
          <w:rFonts w:ascii="Times New Roman" w:hAnsi="Times New Roman" w:cs="Times New Roman"/>
          <w:sz w:val="24"/>
        </w:rPr>
      </w:pPr>
      <w:r w:rsidRPr="00E93308">
        <w:rPr>
          <w:rFonts w:ascii="Times New Roman" w:hAnsi="Times New Roman" w:cs="Times New Roman"/>
          <w:sz w:val="24"/>
        </w:rPr>
        <w:t>⸱6⸱</w:t>
      </w:r>
    </w:p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F4086">
        <w:rPr>
          <w:noProof/>
          <w:sz w:val="24"/>
          <w:lang w:val="uk-UA" w:eastAsia="uk-U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-752475</wp:posOffset>
            </wp:positionV>
            <wp:extent cx="7551420" cy="375285"/>
            <wp:effectExtent l="0" t="0" r="0" b="571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53F" w:rsidRPr="00070FA5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5"/>
        <w:tblpPr w:leftFromText="180" w:rightFromText="180" w:vertAnchor="page" w:horzAnchor="margin" w:tblpXSpec="center" w:tblpY="18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0"/>
        <w:gridCol w:w="561"/>
      </w:tblGrid>
      <w:tr w:rsidR="0052453F" w:rsidTr="0052453F">
        <w:tc>
          <w:tcPr>
            <w:tcW w:w="3794" w:type="dxa"/>
          </w:tcPr>
          <w:tbl>
            <w:tblPr>
              <w:tblStyle w:val="a5"/>
              <w:tblW w:w="8784" w:type="dxa"/>
              <w:jc w:val="center"/>
              <w:tblLook w:val="04A0"/>
            </w:tblPr>
            <w:tblGrid>
              <w:gridCol w:w="2547"/>
              <w:gridCol w:w="6237"/>
            </w:tblGrid>
            <w:tr w:rsidR="00427F4D" w:rsidRPr="00427F4D" w:rsidTr="00427F4D">
              <w:trPr>
                <w:jc w:val="center"/>
              </w:trPr>
              <w:tc>
                <w:tcPr>
                  <w:tcW w:w="2547" w:type="dxa"/>
                </w:tcPr>
                <w:p w:rsidR="00427F4D" w:rsidRPr="00427F4D" w:rsidRDefault="006E48FA" w:rsidP="0036169B">
                  <w:pPr>
                    <w:framePr w:hSpace="180" w:wrap="around" w:vAnchor="page" w:hAnchor="margin" w:xAlign="center" w:y="183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E48FA">
                    <w:rPr>
                      <w:rFonts w:ascii="Times New Roman" w:hAnsi="Times New Roman" w:cs="Times New Roman"/>
                      <w:noProof/>
                      <w:sz w:val="28"/>
                    </w:rPr>
                    <w:pict>
                      <v:line id="Прямая соединительная линия 19" o:spid="_x0000_s1026" style="position:absolute;left:0;text-align:left;z-index:251696128;visibility:visible" from="-428.15pt,-37.05pt" to="-428.15pt,5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" strokecolor="black [3200]" strokeweight="2pt">
                        <v:shadow on="t" color="black" opacity="24903f" origin=",.5" offset="0,.55556mm"/>
                      </v:line>
                    </w:pict>
                  </w:r>
                  <w:r w:rsidR="00427F4D" w:rsidRPr="00427F4D">
                    <w:rPr>
                      <w:rFonts w:ascii="Times New Roman" w:hAnsi="Times New Roman" w:cs="Times New Roman"/>
                      <w:sz w:val="28"/>
                    </w:rPr>
                    <w:t>Падение одной или нескольких скоростей мотора</w:t>
                  </w:r>
                </w:p>
              </w:tc>
              <w:tc>
                <w:tcPr>
                  <w:tcW w:w="6237" w:type="dxa"/>
                </w:tcPr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1. Отсутствует соединение в проводке. Пожалуйста, проверьте и исправьте.</w:t>
                  </w:r>
                </w:p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tabs>
                      <w:tab w:val="left" w:pos="273"/>
                      <w:tab w:val="left" w:pos="459"/>
                    </w:tabs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2. Возможно, сгорел переключатель. Пожалуйста, замените переключатель, и посмотрите представленную ниже схему подключения проводов. (Рис. Ж)</w:t>
                  </w:r>
                </w:p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 xml:space="preserve">3. Катушки зажигания в моторном блоке, возможно, сгорели, обратитесь в сервисную службу компании </w:t>
                  </w:r>
                  <w:proofErr w:type="spellStart"/>
                  <w:r w:rsidRPr="00427F4D">
                    <w:rPr>
                      <w:rFonts w:ascii="Times New Roman" w:hAnsi="Times New Roman" w:cs="Times New Roman"/>
                      <w:sz w:val="28"/>
                    </w:rPr>
                    <w:t>Haibo</w:t>
                  </w:r>
                  <w:proofErr w:type="spellEnd"/>
                  <w:r w:rsidRPr="00427F4D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427F4D" w:rsidRPr="00427F4D" w:rsidTr="00427F4D">
              <w:trPr>
                <w:jc w:val="center"/>
              </w:trPr>
              <w:tc>
                <w:tcPr>
                  <w:tcW w:w="2547" w:type="dxa"/>
                </w:tcPr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Мотором трудно управлять</w:t>
                  </w:r>
                </w:p>
              </w:tc>
              <w:tc>
                <w:tcPr>
                  <w:tcW w:w="6237" w:type="dxa"/>
                </w:tcPr>
                <w:p w:rsidR="00427F4D" w:rsidRPr="00427F4D" w:rsidRDefault="00427F4D" w:rsidP="0036169B">
                  <w:pPr>
                    <w:framePr w:hSpace="180" w:wrap="around" w:vAnchor="page" w:hAnchor="margin" w:xAlign="center" w:y="183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27F4D">
                    <w:rPr>
                      <w:rFonts w:ascii="Times New Roman" w:hAnsi="Times New Roman" w:cs="Times New Roman"/>
                      <w:sz w:val="28"/>
                    </w:rPr>
                    <w:t>1. Ослабьте крепёжный винт противовеса, затем отрегулируйте и смажьте его.</w:t>
                  </w:r>
                </w:p>
              </w:tc>
            </w:tr>
          </w:tbl>
          <w:p w:rsidR="0052453F" w:rsidRPr="0052453F" w:rsidRDefault="0052453F" w:rsidP="0052453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63" w:type="dxa"/>
          </w:tcPr>
          <w:p w:rsidR="0052453F" w:rsidRPr="0052453F" w:rsidRDefault="0052453F" w:rsidP="0052453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2453F" w:rsidTr="0052453F">
        <w:tc>
          <w:tcPr>
            <w:tcW w:w="3794" w:type="dxa"/>
          </w:tcPr>
          <w:p w:rsidR="0052453F" w:rsidRPr="0052453F" w:rsidRDefault="0052453F" w:rsidP="0052453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63" w:type="dxa"/>
          </w:tcPr>
          <w:p w:rsidR="0052453F" w:rsidRPr="0052453F" w:rsidRDefault="0052453F" w:rsidP="0052453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7F4D" w:rsidRPr="00427F4D" w:rsidRDefault="006E48FA" w:rsidP="00427F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E48FA">
        <w:rPr>
          <w:rFonts w:ascii="Times New Roman" w:hAnsi="Times New Roman" w:cs="Times New Roman"/>
          <w:b/>
          <w:noProof/>
          <w:sz w:val="36"/>
          <w:szCs w:val="24"/>
        </w:rPr>
        <w:pict>
          <v:line id="Прямая соединительная линия 8" o:spid="_x0000_s1027" style="position:absolute;left:0;text-align:left;z-index:251698176;visibility:visible;mso-width-relative:margin" from="-23.3pt,559.85pt" to="797.2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" strokecolor="black [3200]" strokeweight="2pt">
            <v:shadow on="t" color="black" opacity="24903f" origin=",.5" offset="0,.55556mm"/>
          </v:line>
        </w:pict>
      </w:r>
      <w:proofErr w:type="gramStart"/>
      <w:r w:rsidR="00427F4D" w:rsidRPr="00427F4D">
        <w:rPr>
          <w:rFonts w:ascii="Times New Roman" w:hAnsi="Times New Roman" w:cs="Times New Roman"/>
          <w:sz w:val="28"/>
        </w:rPr>
        <w:t xml:space="preserve">При возникновении других неисправностей, кроме перечисленных, пожалуйста, обратитесь в сервисную службу компании </w:t>
      </w:r>
      <w:proofErr w:type="spellStart"/>
      <w:r w:rsidR="00427F4D" w:rsidRPr="00427F4D">
        <w:rPr>
          <w:rFonts w:ascii="Times New Roman" w:hAnsi="Times New Roman" w:cs="Times New Roman"/>
          <w:sz w:val="28"/>
        </w:rPr>
        <w:t>Haibo</w:t>
      </w:r>
      <w:proofErr w:type="spellEnd"/>
      <w:r w:rsidR="00427F4D" w:rsidRPr="00427F4D">
        <w:rPr>
          <w:rFonts w:ascii="Times New Roman" w:hAnsi="Times New Roman" w:cs="Times New Roman"/>
          <w:sz w:val="28"/>
        </w:rPr>
        <w:t>.</w:t>
      </w:r>
      <w:proofErr w:type="gramEnd"/>
    </w:p>
    <w:p w:rsidR="0052453F" w:rsidRPr="00070FA5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Pr="00070FA5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Pr="00070FA5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P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299720</wp:posOffset>
            </wp:positionV>
            <wp:extent cx="6179820" cy="3384550"/>
            <wp:effectExtent l="0" t="0" r="0" b="6350"/>
            <wp:wrapSquare wrapText="bothSides"/>
            <wp:docPr id="28" name="Рисунок 28" descr="D:\Инструкции\Моторы\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струкции\Моторы\D-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Pr="0052453F" w:rsidRDefault="0052453F" w:rsidP="0052453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2453F" w:rsidRDefault="0052453F" w:rsidP="0052453F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52453F" w:rsidRDefault="0052453F" w:rsidP="0052453F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52453F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52453F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427F4D" w:rsidRDefault="00427F4D" w:rsidP="0052453F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52453F" w:rsidRPr="00E93308" w:rsidRDefault="0052453F" w:rsidP="0052453F">
      <w:pPr>
        <w:spacing w:after="0" w:line="240" w:lineRule="auto"/>
        <w:ind w:left="-709"/>
        <w:rPr>
          <w:rFonts w:ascii="Times New Roman" w:hAnsi="Times New Roman" w:cs="Times New Roman"/>
          <w:sz w:val="24"/>
        </w:rPr>
      </w:pPr>
      <w:r w:rsidRPr="00E93308">
        <w:rPr>
          <w:rFonts w:ascii="Times New Roman" w:hAnsi="Times New Roman" w:cs="Times New Roman"/>
          <w:sz w:val="24"/>
        </w:rPr>
        <w:t>⸱7⸱</w:t>
      </w:r>
    </w:p>
    <w:p w:rsidR="0052453F" w:rsidRPr="0052453F" w:rsidRDefault="00394411" w:rsidP="0052453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1404">
        <w:rPr>
          <w:rFonts w:ascii="Times New Roman" w:hAnsi="Times New Roman" w:cs="Times New Roman"/>
          <w:noProof/>
          <w:sz w:val="32"/>
          <w:lang w:val="uk-UA" w:eastAsia="uk-U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-699770</wp:posOffset>
            </wp:positionV>
            <wp:extent cx="7929245" cy="393700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404" w:rsidRPr="008C1404" w:rsidRDefault="008C1404" w:rsidP="008C1404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</w:p>
    <w:p w:rsidR="00394411" w:rsidRPr="00394411" w:rsidRDefault="00394411" w:rsidP="00394411">
      <w:pPr>
        <w:rPr>
          <w:rFonts w:ascii="Times New Roman" w:hAnsi="Times New Roman" w:cs="Times New Roman"/>
          <w:b/>
          <w:sz w:val="32"/>
          <w:szCs w:val="24"/>
        </w:rPr>
      </w:pPr>
      <w:r w:rsidRPr="00394411">
        <w:rPr>
          <w:rFonts w:ascii="Times New Roman" w:hAnsi="Times New Roman" w:cs="Times New Roman"/>
          <w:b/>
          <w:sz w:val="32"/>
          <w:szCs w:val="24"/>
        </w:rPr>
        <w:t>Техобслуживание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134"/>
        <w:gridCol w:w="274"/>
        <w:gridCol w:w="297"/>
      </w:tblGrid>
      <w:tr w:rsidR="00394411" w:rsidRPr="00394411" w:rsidTr="00611707">
        <w:tc>
          <w:tcPr>
            <w:tcW w:w="2376" w:type="dxa"/>
            <w:gridSpan w:val="2"/>
          </w:tcPr>
          <w:tbl>
            <w:tblPr>
              <w:tblStyle w:val="a5"/>
              <w:tblW w:w="87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00"/>
              <w:gridCol w:w="2469"/>
              <w:gridCol w:w="4715"/>
            </w:tblGrid>
            <w:tr w:rsidR="00E93308" w:rsidRPr="00E93308" w:rsidTr="00E93308">
              <w:tc>
                <w:tcPr>
                  <w:tcW w:w="1600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Часть</w:t>
                  </w:r>
                </w:p>
              </w:tc>
              <w:tc>
                <w:tcPr>
                  <w:tcW w:w="2469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 w:rsidRPr="00E9330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Периодичность</w:t>
                  </w:r>
                </w:p>
              </w:tc>
              <w:tc>
                <w:tcPr>
                  <w:tcW w:w="4715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Порядок действий</w:t>
                  </w:r>
                </w:p>
              </w:tc>
            </w:tr>
            <w:tr w:rsidR="00E93308" w:rsidRPr="00E93308" w:rsidTr="00E93308">
              <w:tc>
                <w:tcPr>
                  <w:tcW w:w="1600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Чистка всего мотора</w:t>
                  </w:r>
                </w:p>
              </w:tc>
              <w:tc>
                <w:tcPr>
                  <w:tcW w:w="2469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каждого использования</w:t>
                  </w:r>
                </w:p>
              </w:tc>
              <w:tc>
                <w:tcPr>
                  <w:tcW w:w="4715" w:type="dxa"/>
                </w:tcPr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Промывать мотор чистой водой после каждого использования, особенно после использования мотора в солёной воде.</w:t>
                  </w:r>
                </w:p>
              </w:tc>
            </w:tr>
            <w:tr w:rsidR="00E93308" w:rsidRPr="00E93308" w:rsidTr="00E93308">
              <w:tc>
                <w:tcPr>
                  <w:tcW w:w="1600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Чистка гребного винта</w:t>
                  </w:r>
                </w:p>
              </w:tc>
              <w:tc>
                <w:tcPr>
                  <w:tcW w:w="2469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каждого использования</w:t>
                  </w:r>
                </w:p>
              </w:tc>
              <w:tc>
                <w:tcPr>
                  <w:tcW w:w="4715" w:type="dxa"/>
                </w:tcPr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Снять гребной винт и проверить на наличие лески, водорослей и другого мусора. Любой мусор, который попадает в винт или на вал, может послужить причиной потери мощности.</w:t>
                  </w:r>
                </w:p>
              </w:tc>
            </w:tr>
            <w:tr w:rsidR="00E93308" w:rsidRPr="00E93308" w:rsidTr="00E93308">
              <w:tc>
                <w:tcPr>
                  <w:tcW w:w="1600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Проверка всех гаек, болтов, винтов</w:t>
                  </w:r>
                </w:p>
              </w:tc>
              <w:tc>
                <w:tcPr>
                  <w:tcW w:w="2469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Каждые 2 недели</w:t>
                  </w:r>
                </w:p>
              </w:tc>
              <w:tc>
                <w:tcPr>
                  <w:tcW w:w="4715" w:type="dxa"/>
                </w:tcPr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Винты и все подвижные части следует смазывать не аэрозольной смазкой.</w:t>
                  </w:r>
                </w:p>
              </w:tc>
            </w:tr>
            <w:tr w:rsidR="00E93308" w:rsidRPr="00E93308" w:rsidTr="00E93308">
              <w:tc>
                <w:tcPr>
                  <w:tcW w:w="1600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Чистка </w:t>
                  </w:r>
                  <w:proofErr w:type="spellStart"/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клеммного</w:t>
                  </w:r>
                  <w:proofErr w:type="spellEnd"/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соединения</w:t>
                  </w:r>
                </w:p>
              </w:tc>
              <w:tc>
                <w:tcPr>
                  <w:tcW w:w="2469" w:type="dxa"/>
                </w:tcPr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Каждый месяц</w:t>
                  </w:r>
                </w:p>
              </w:tc>
              <w:tc>
                <w:tcPr>
                  <w:tcW w:w="4715" w:type="dxa"/>
                </w:tcPr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308" w:rsidRPr="00E93308" w:rsidRDefault="00E93308" w:rsidP="0036169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Проверить, не ослабились и/или поржавели ли клеммы. Очистить клеммы. Отсутствие такого типа техобслуживания приведёт к перегреву и/или потере мощности.</w:t>
                  </w:r>
                </w:p>
              </w:tc>
            </w:tr>
          </w:tbl>
          <w:p w:rsidR="00394411" w:rsidRPr="00394411" w:rsidRDefault="00394411" w:rsidP="006117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394411" w:rsidRPr="00E93308" w:rsidRDefault="00394411" w:rsidP="006117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86" w:type="dxa"/>
          </w:tcPr>
          <w:p w:rsidR="00394411" w:rsidRPr="00394411" w:rsidRDefault="00394411" w:rsidP="006117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4411" w:rsidRPr="00394411" w:rsidTr="00E93308">
        <w:trPr>
          <w:trHeight w:val="136"/>
        </w:trPr>
        <w:tc>
          <w:tcPr>
            <w:tcW w:w="2376" w:type="dxa"/>
          </w:tcPr>
          <w:p w:rsidR="00394411" w:rsidRPr="00E93308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6" w:type="dxa"/>
            <w:gridSpan w:val="2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4411" w:rsidRPr="00394411" w:rsidTr="00611707">
        <w:tc>
          <w:tcPr>
            <w:tcW w:w="2376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6" w:type="dxa"/>
            <w:gridSpan w:val="2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4411" w:rsidRPr="00394411" w:rsidTr="00E93308">
        <w:trPr>
          <w:trHeight w:val="119"/>
        </w:trPr>
        <w:tc>
          <w:tcPr>
            <w:tcW w:w="2376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6" w:type="dxa"/>
            <w:gridSpan w:val="2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4411" w:rsidRPr="00394411" w:rsidTr="00611707">
        <w:tc>
          <w:tcPr>
            <w:tcW w:w="2376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6" w:type="dxa"/>
            <w:gridSpan w:val="2"/>
          </w:tcPr>
          <w:p w:rsidR="00394411" w:rsidRPr="00394411" w:rsidRDefault="00394411" w:rsidP="0061170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94411" w:rsidRPr="00394411" w:rsidRDefault="00394411" w:rsidP="00394411">
      <w:pPr>
        <w:spacing w:after="0"/>
        <w:rPr>
          <w:rFonts w:ascii="Times New Roman" w:hAnsi="Times New Roman" w:cs="Times New Roman"/>
          <w:b/>
          <w:sz w:val="24"/>
        </w:rPr>
      </w:pPr>
      <w:r w:rsidRPr="00394411">
        <w:rPr>
          <w:rFonts w:ascii="Times New Roman" w:hAnsi="Times New Roman" w:cs="Times New Roman"/>
          <w:b/>
          <w:sz w:val="32"/>
        </w:rPr>
        <w:t>Условия использования и хранения</w:t>
      </w:r>
      <w:r w:rsidRPr="00394411">
        <w:rPr>
          <w:rFonts w:ascii="Times New Roman" w:hAnsi="Times New Roman" w:cs="Times New Roman"/>
          <w:b/>
          <w:sz w:val="32"/>
        </w:rPr>
        <w:tab/>
      </w:r>
      <w:r w:rsidRPr="00394411">
        <w:rPr>
          <w:rFonts w:ascii="Times New Roman" w:hAnsi="Times New Roman" w:cs="Times New Roman"/>
          <w:b/>
          <w:sz w:val="24"/>
        </w:rPr>
        <w:tab/>
      </w:r>
    </w:p>
    <w:p w:rsidR="00394411" w:rsidRDefault="00394411" w:rsidP="0039441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E93308" w:rsidRPr="00E93308" w:rsidRDefault="00E93308" w:rsidP="00E9330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93308">
        <w:rPr>
          <w:rFonts w:ascii="Times New Roman" w:hAnsi="Times New Roman" w:cs="Times New Roman"/>
          <w:sz w:val="28"/>
        </w:rPr>
        <w:t xml:space="preserve">Пожалуйста, мойте мотор после использования в солёной воде. Не используйте мотор в грязной воде или в воде с мусором. Пожалуйста, не используйте мотор в качестве основной движущей силы при длительных поездках. Проблемы, вызванные вышеперечисленными условиями эксплуатации, будут рассматриваться как эксплуатационные ошибки. Компания </w:t>
      </w:r>
      <w:proofErr w:type="spellStart"/>
      <w:r w:rsidRPr="00E93308">
        <w:rPr>
          <w:rFonts w:ascii="Times New Roman" w:hAnsi="Times New Roman" w:cs="Times New Roman"/>
          <w:sz w:val="28"/>
        </w:rPr>
        <w:t>Haibo</w:t>
      </w:r>
      <w:proofErr w:type="spellEnd"/>
      <w:r w:rsidRPr="00E93308">
        <w:rPr>
          <w:rFonts w:ascii="Times New Roman" w:hAnsi="Times New Roman" w:cs="Times New Roman"/>
          <w:sz w:val="28"/>
        </w:rPr>
        <w:t xml:space="preserve"> не предоставляет гарантии на такие случаи. Смазывайте как движущиеся части, так и винты, затем снимите мотор и храните в хорошо проветриваемом и сухом месте. Не оставляйте мотор на улице зимой на длительный период времени. Это приведет к ослаблению постоянного электромагнита в моторе.</w:t>
      </w:r>
    </w:p>
    <w:p w:rsidR="00394411" w:rsidRDefault="00394411" w:rsidP="00394411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394411" w:rsidRDefault="00394411" w:rsidP="00394411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394411" w:rsidRDefault="00394411" w:rsidP="00394411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394411" w:rsidRPr="00E93308" w:rsidRDefault="00394411" w:rsidP="00394411">
      <w:pPr>
        <w:spacing w:after="0" w:line="240" w:lineRule="auto"/>
        <w:ind w:left="-709"/>
        <w:jc w:val="right"/>
        <w:rPr>
          <w:rFonts w:ascii="Times New Roman" w:hAnsi="Times New Roman" w:cs="Times New Roman"/>
          <w:sz w:val="24"/>
        </w:rPr>
      </w:pPr>
      <w:r w:rsidRPr="00E93308">
        <w:rPr>
          <w:rFonts w:ascii="Times New Roman" w:hAnsi="Times New Roman" w:cs="Times New Roman"/>
          <w:sz w:val="24"/>
        </w:rPr>
        <w:t>⸱8⸱</w:t>
      </w:r>
    </w:p>
    <w:sectPr w:rsidR="00394411" w:rsidRPr="00E93308" w:rsidSect="00427F4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55D59"/>
    <w:rsid w:val="00066A46"/>
    <w:rsid w:val="00196B0C"/>
    <w:rsid w:val="00203E3E"/>
    <w:rsid w:val="002763D2"/>
    <w:rsid w:val="002C1A1D"/>
    <w:rsid w:val="003435E5"/>
    <w:rsid w:val="00394411"/>
    <w:rsid w:val="00427F4D"/>
    <w:rsid w:val="00512ADC"/>
    <w:rsid w:val="0052453F"/>
    <w:rsid w:val="005A0041"/>
    <w:rsid w:val="005A142B"/>
    <w:rsid w:val="00623E16"/>
    <w:rsid w:val="006360A7"/>
    <w:rsid w:val="006C2FA1"/>
    <w:rsid w:val="006E48FA"/>
    <w:rsid w:val="00782112"/>
    <w:rsid w:val="00855D59"/>
    <w:rsid w:val="008C1404"/>
    <w:rsid w:val="00A64D3D"/>
    <w:rsid w:val="00B61FB1"/>
    <w:rsid w:val="00B67B35"/>
    <w:rsid w:val="00B67F77"/>
    <w:rsid w:val="00E93308"/>
    <w:rsid w:val="00EB673A"/>
    <w:rsid w:val="00EF4086"/>
    <w:rsid w:val="00F23C9F"/>
    <w:rsid w:val="00F57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1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1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E896D-0B29-4FCA-9FEE-8FFFFD39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4742</Words>
  <Characters>2704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Игорь</cp:lastModifiedBy>
  <cp:revision>5</cp:revision>
  <dcterms:created xsi:type="dcterms:W3CDTF">2020-08-26T12:33:00Z</dcterms:created>
  <dcterms:modified xsi:type="dcterms:W3CDTF">2020-09-12T12:24:00Z</dcterms:modified>
</cp:coreProperties>
</file>